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firstLine="260" w:firstLineChars="100"/>
        <w:jc w:val="center"/>
        <w:rPr>
          <w:rFonts w:hint="default"/>
          <w:color w:val="000000" w:themeColor="text1"/>
          <w:sz w:val="26"/>
        </w:rPr>
      </w:pPr>
      <w:r>
        <w:rPr>
          <w:rFonts w:hint="eastAsia"/>
          <w:color w:val="000000" w:themeColor="text1"/>
          <w:sz w:val="26"/>
        </w:rPr>
        <w:t>令和８年度　弘前市宮川交流センター清掃業務仕様書</w:t>
      </w:r>
    </w:p>
    <w:p>
      <w:pPr>
        <w:pStyle w:val="0"/>
        <w:rPr>
          <w:rFonts w:hint="default"/>
          <w:color w:val="000000" w:themeColor="text1"/>
          <w:sz w:val="22"/>
        </w:rPr>
      </w:pPr>
    </w:p>
    <w:p>
      <w:pPr>
        <w:pStyle w:val="0"/>
        <w:rPr>
          <w:rFonts w:hint="default"/>
          <w:color w:val="000000" w:themeColor="text1"/>
          <w:sz w:val="22"/>
        </w:rPr>
      </w:pPr>
      <w:r>
        <w:rPr>
          <w:rFonts w:hint="eastAsia"/>
          <w:color w:val="000000" w:themeColor="text1"/>
          <w:sz w:val="22"/>
        </w:rPr>
        <w:t>　この仕様書は、弘前市宮川交流センター（以下「センター」という。）における清掃業務の大要を示すものであり、軽微な事項については、仕様書に記載されていない事項であっても、これに付帯し、また、建物の管理保存並びに美観、衛生上必要と認められる業務は、実情に応じて業務委託料の範囲内で誠意をもって実施するものとする。</w:t>
      </w:r>
    </w:p>
    <w:p>
      <w:pPr>
        <w:pStyle w:val="0"/>
        <w:rPr>
          <w:rFonts w:hint="default"/>
          <w:color w:val="000000" w:themeColor="text1"/>
          <w:sz w:val="22"/>
        </w:rPr>
      </w:pPr>
    </w:p>
    <w:p>
      <w:pPr>
        <w:pStyle w:val="0"/>
        <w:rPr>
          <w:rFonts w:hint="default"/>
          <w:color w:val="000000" w:themeColor="text1"/>
          <w:sz w:val="22"/>
        </w:rPr>
      </w:pPr>
      <w:r>
        <w:rPr>
          <w:rFonts w:hint="eastAsia"/>
          <w:color w:val="000000" w:themeColor="text1"/>
          <w:sz w:val="22"/>
        </w:rPr>
        <w:t>１　清掃業務の範囲及び施設</w:t>
      </w:r>
    </w:p>
    <w:p>
      <w:pPr>
        <w:pStyle w:val="0"/>
        <w:rPr>
          <w:rFonts w:hint="default"/>
          <w:color w:val="000000" w:themeColor="text1"/>
          <w:sz w:val="22"/>
        </w:rPr>
      </w:pPr>
      <w:r>
        <w:rPr>
          <w:rFonts w:hint="eastAsia"/>
          <w:color w:val="000000" w:themeColor="text1"/>
          <w:sz w:val="22"/>
        </w:rPr>
        <w:t>　　センター敷地並びに建築物及び工作物等</w:t>
      </w:r>
    </w:p>
    <w:p>
      <w:pPr>
        <w:pStyle w:val="0"/>
        <w:rPr>
          <w:rFonts w:hint="default"/>
          <w:color w:val="000000" w:themeColor="text1"/>
          <w:sz w:val="22"/>
        </w:rPr>
      </w:pPr>
      <w:r>
        <w:rPr>
          <w:rFonts w:hint="eastAsia"/>
          <w:color w:val="000000" w:themeColor="text1"/>
          <w:sz w:val="22"/>
        </w:rPr>
        <w:t>２　場所</w:t>
      </w:r>
    </w:p>
    <w:p>
      <w:pPr>
        <w:pStyle w:val="0"/>
        <w:rPr>
          <w:rFonts w:hint="default"/>
          <w:color w:val="000000" w:themeColor="text1"/>
          <w:sz w:val="22"/>
        </w:rPr>
      </w:pPr>
      <w:r>
        <w:rPr>
          <w:rFonts w:hint="eastAsia"/>
          <w:color w:val="000000" w:themeColor="text1"/>
          <w:sz w:val="22"/>
        </w:rPr>
        <w:t>　　弘前市大字堅田二丁目２番地６</w:t>
      </w:r>
    </w:p>
    <w:p>
      <w:pPr>
        <w:pStyle w:val="0"/>
        <w:rPr>
          <w:rFonts w:hint="default"/>
          <w:color w:val="000000" w:themeColor="text1"/>
          <w:sz w:val="22"/>
        </w:rPr>
      </w:pPr>
      <w:r>
        <w:rPr>
          <w:rFonts w:hint="eastAsia"/>
          <w:color w:val="000000" w:themeColor="text1"/>
          <w:sz w:val="22"/>
        </w:rPr>
        <w:t>３　損害、その他</w:t>
      </w:r>
    </w:p>
    <w:p>
      <w:pPr>
        <w:pStyle w:val="0"/>
        <w:ind w:left="220" w:hanging="220" w:hangingChars="100"/>
        <w:rPr>
          <w:rFonts w:hint="default"/>
          <w:color w:val="000000" w:themeColor="text1"/>
          <w:sz w:val="22"/>
        </w:rPr>
      </w:pPr>
      <w:r>
        <w:rPr>
          <w:rFonts w:hint="eastAsia"/>
          <w:color w:val="000000" w:themeColor="text1"/>
          <w:sz w:val="22"/>
        </w:rPr>
        <w:t>　　受注者は、委託業務実施中に破損箇所を発見し、又は損害を与えたときは、直ちに市（以下「発注者」という。）に報告しなければならない。</w:t>
      </w:r>
    </w:p>
    <w:p>
      <w:pPr>
        <w:pStyle w:val="0"/>
        <w:rPr>
          <w:rFonts w:hint="default"/>
          <w:color w:val="000000" w:themeColor="text1"/>
          <w:sz w:val="22"/>
        </w:rPr>
      </w:pPr>
      <w:r>
        <w:rPr>
          <w:rFonts w:hint="eastAsia"/>
          <w:color w:val="000000" w:themeColor="text1"/>
          <w:sz w:val="22"/>
        </w:rPr>
        <w:t>４　作業実施上の注意事項</w:t>
      </w:r>
    </w:p>
    <w:p>
      <w:pPr>
        <w:pStyle w:val="0"/>
        <w:ind w:left="440" w:hanging="440" w:hangingChars="200"/>
        <w:rPr>
          <w:rFonts w:hint="default"/>
          <w:color w:val="000000" w:themeColor="text1"/>
          <w:sz w:val="22"/>
        </w:rPr>
      </w:pPr>
      <w:r>
        <w:rPr>
          <w:rFonts w:hint="eastAsia"/>
          <w:color w:val="000000" w:themeColor="text1"/>
          <w:sz w:val="22"/>
        </w:rPr>
        <w:t>（１）委託業務実施に当たっては、火気の取り締まり及び衛生並びに安全に留意するとともに、特に風紀については厳に注意すること。</w:t>
      </w:r>
    </w:p>
    <w:p>
      <w:pPr>
        <w:pStyle w:val="0"/>
        <w:ind w:left="440" w:hanging="440" w:hangingChars="200"/>
        <w:rPr>
          <w:rFonts w:hint="default"/>
          <w:color w:val="000000" w:themeColor="text1"/>
          <w:sz w:val="22"/>
        </w:rPr>
      </w:pPr>
      <w:r>
        <w:rPr>
          <w:rFonts w:hint="eastAsia"/>
          <w:color w:val="000000" w:themeColor="text1"/>
          <w:sz w:val="22"/>
        </w:rPr>
        <w:t>（２）器具の衝撃又は過失等により機器、備品及び設備（床及び配線類）等を損傷しないよう充分注意すること。</w:t>
      </w:r>
    </w:p>
    <w:p>
      <w:pPr>
        <w:pStyle w:val="0"/>
        <w:ind w:left="440" w:hanging="440" w:hangingChars="200"/>
        <w:rPr>
          <w:rFonts w:hint="default"/>
          <w:color w:val="000000" w:themeColor="text1"/>
          <w:sz w:val="22"/>
        </w:rPr>
      </w:pPr>
      <w:r>
        <w:rPr>
          <w:rFonts w:hint="eastAsia"/>
          <w:color w:val="000000" w:themeColor="text1"/>
          <w:sz w:val="22"/>
        </w:rPr>
        <w:t>（３）発注者が承認したもの以外、ガソリン、ベンジン等引火性薬品は、使用しないよう厳に注意すること。</w:t>
      </w:r>
    </w:p>
    <w:p>
      <w:pPr>
        <w:pStyle w:val="0"/>
        <w:rPr>
          <w:rFonts w:hint="default"/>
          <w:color w:val="000000" w:themeColor="text1"/>
          <w:sz w:val="22"/>
        </w:rPr>
      </w:pPr>
      <w:r>
        <w:rPr>
          <w:rFonts w:hint="eastAsia"/>
          <w:color w:val="000000" w:themeColor="text1"/>
          <w:sz w:val="22"/>
        </w:rPr>
        <w:t>（４）電気及びガス取扱いについては、危険及び損害のないよう充分注意すること。</w:t>
      </w:r>
    </w:p>
    <w:p>
      <w:pPr>
        <w:pStyle w:val="0"/>
        <w:rPr>
          <w:rFonts w:hint="default"/>
          <w:color w:val="000000" w:themeColor="text1"/>
          <w:sz w:val="22"/>
        </w:rPr>
      </w:pPr>
      <w:r>
        <w:rPr>
          <w:rFonts w:hint="eastAsia"/>
          <w:color w:val="000000" w:themeColor="text1"/>
          <w:sz w:val="22"/>
        </w:rPr>
        <w:t>５　器具類及び材料等</w:t>
      </w:r>
    </w:p>
    <w:p>
      <w:pPr>
        <w:pStyle w:val="0"/>
        <w:ind w:left="220" w:hanging="220" w:hangingChars="100"/>
        <w:rPr>
          <w:rFonts w:hint="default"/>
          <w:color w:val="000000" w:themeColor="text1"/>
          <w:sz w:val="22"/>
        </w:rPr>
      </w:pPr>
      <w:r>
        <w:rPr>
          <w:rFonts w:hint="eastAsia"/>
          <w:color w:val="000000" w:themeColor="text1"/>
          <w:sz w:val="22"/>
        </w:rPr>
        <w:t>　　この清掃業務に必要とする器具及び材料等（ただし、トイレットペーパー、石けん及びごみ袋を除く。）は、すべて受注者の負担とする。</w:t>
      </w:r>
    </w:p>
    <w:p>
      <w:pPr>
        <w:pStyle w:val="0"/>
        <w:ind w:left="220" w:hanging="220" w:hangingChars="100"/>
        <w:rPr>
          <w:rFonts w:hint="default"/>
          <w:color w:val="000000" w:themeColor="text1"/>
          <w:sz w:val="22"/>
        </w:rPr>
      </w:pPr>
      <w:r>
        <w:rPr>
          <w:rFonts w:hint="eastAsia"/>
          <w:color w:val="000000" w:themeColor="text1"/>
          <w:sz w:val="22"/>
        </w:rPr>
        <w:t>６　清掃作業区分及び作業内容は、「弘前市宮川交流センター清掃業務別記事項」によるものとする。</w:t>
      </w:r>
    </w:p>
    <w:p>
      <w:pPr>
        <w:pStyle w:val="0"/>
        <w:ind w:left="220" w:hanging="220" w:hangingChars="100"/>
        <w:rPr>
          <w:rFonts w:hint="default"/>
          <w:color w:val="000000" w:themeColor="text1"/>
          <w:sz w:val="22"/>
        </w:rPr>
      </w:pPr>
      <w:r>
        <w:rPr>
          <w:rFonts w:hint="eastAsia"/>
          <w:color w:val="000000" w:themeColor="text1"/>
          <w:sz w:val="22"/>
        </w:rPr>
        <w:t>７　清掃作業は誠意をもって能率的に行い、発注者の業務に支障のないよう迅速に仕上げること。</w:t>
      </w:r>
    </w:p>
    <w:p>
      <w:pPr>
        <w:pStyle w:val="0"/>
        <w:ind w:left="220" w:hanging="220" w:hangingChars="100"/>
        <w:rPr>
          <w:rFonts w:hint="default"/>
          <w:color w:val="000000" w:themeColor="text1"/>
          <w:sz w:val="22"/>
        </w:rPr>
      </w:pPr>
      <w:r>
        <w:rPr>
          <w:rFonts w:hint="eastAsia"/>
          <w:color w:val="000000" w:themeColor="text1"/>
          <w:sz w:val="22"/>
        </w:rPr>
        <w:t>８　受注者は、業務従事者の名簿を発注者に提出しなければならない。異動があった場合も同様とする。</w:t>
      </w:r>
    </w:p>
    <w:p>
      <w:pPr>
        <w:pStyle w:val="0"/>
        <w:ind w:left="220" w:hanging="220" w:hangingChars="100"/>
        <w:rPr>
          <w:rFonts w:hint="default"/>
          <w:color w:val="000000" w:themeColor="text1"/>
          <w:sz w:val="22"/>
        </w:rPr>
      </w:pPr>
      <w:r>
        <w:rPr>
          <w:rFonts w:hint="eastAsia"/>
          <w:color w:val="000000" w:themeColor="text1"/>
          <w:sz w:val="22"/>
        </w:rPr>
        <w:t>９　受注者は、発注者が実施する環境配慮に係る取り組みへの協力要請に対して、可能な限りこれに協力すること。</w:t>
      </w:r>
    </w:p>
    <w:p>
      <w:pPr>
        <w:pStyle w:val="0"/>
        <w:rPr>
          <w:rFonts w:hint="default"/>
          <w:color w:val="000000" w:themeColor="text1"/>
          <w:sz w:val="22"/>
        </w:rPr>
      </w:pPr>
      <w:r>
        <w:rPr>
          <w:rFonts w:hint="eastAsia"/>
          <w:color w:val="000000" w:themeColor="text1"/>
          <w:sz w:val="22"/>
        </w:rPr>
        <w:t>10</w:t>
      </w:r>
      <w:r>
        <w:rPr>
          <w:rFonts w:hint="eastAsia"/>
          <w:color w:val="000000" w:themeColor="text1"/>
          <w:sz w:val="22"/>
        </w:rPr>
        <w:t>　受注者は、毎月業務終了後、清掃業務月報を発注者に提出すること。</w:t>
      </w:r>
    </w:p>
    <w:p>
      <w:pPr>
        <w:pStyle w:val="0"/>
        <w:rPr>
          <w:rFonts w:hint="default"/>
          <w:color w:val="000000" w:themeColor="text1"/>
          <w:sz w:val="22"/>
        </w:rPr>
      </w:pPr>
      <w:r>
        <w:rPr>
          <w:rFonts w:hint="eastAsia"/>
          <w:color w:val="000000" w:themeColor="text1"/>
          <w:sz w:val="22"/>
        </w:rPr>
        <w:t>11</w:t>
      </w:r>
      <w:r>
        <w:rPr>
          <w:rFonts w:hint="eastAsia"/>
          <w:color w:val="000000" w:themeColor="text1"/>
          <w:sz w:val="22"/>
        </w:rPr>
        <w:t>　その他細部については、発注者と受注者が協議して定める。</w:t>
      </w:r>
    </w:p>
    <w:p>
      <w:pPr>
        <w:pStyle w:val="0"/>
        <w:rPr>
          <w:rFonts w:hint="default"/>
          <w:color w:val="000000" w:themeColor="text1"/>
          <w:sz w:val="22"/>
        </w:rPr>
      </w:pPr>
    </w:p>
    <w:p>
      <w:pPr>
        <w:pStyle w:val="0"/>
        <w:rPr>
          <w:rFonts w:hint="default"/>
          <w:color w:val="000000" w:themeColor="text1"/>
          <w:sz w:val="22"/>
        </w:rPr>
      </w:pPr>
      <w:r>
        <w:rPr>
          <w:rFonts w:hint="eastAsia"/>
          <w:color w:val="000000" w:themeColor="text1"/>
          <w:sz w:val="22"/>
        </w:rPr>
        <w:t>弘前市宮川交流センター清掃業務別記事項</w:t>
      </w:r>
    </w:p>
    <w:p>
      <w:pPr>
        <w:pStyle w:val="0"/>
        <w:rPr>
          <w:rFonts w:hint="default"/>
          <w:color w:val="000000" w:themeColor="text1"/>
          <w:sz w:val="22"/>
        </w:rPr>
      </w:pPr>
    </w:p>
    <w:p>
      <w:pPr>
        <w:pStyle w:val="0"/>
        <w:rPr>
          <w:rFonts w:hint="default"/>
          <w:color w:val="000000" w:themeColor="text1"/>
          <w:sz w:val="22"/>
        </w:rPr>
      </w:pPr>
      <w:r>
        <w:rPr>
          <w:rFonts w:hint="eastAsia"/>
          <w:color w:val="000000" w:themeColor="text1"/>
          <w:sz w:val="22"/>
        </w:rPr>
        <w:t>１　日常清掃</w:t>
      </w:r>
    </w:p>
    <w:p>
      <w:pPr>
        <w:pStyle w:val="0"/>
        <w:rPr>
          <w:rFonts w:hint="default"/>
          <w:color w:val="000000" w:themeColor="text1"/>
          <w:sz w:val="22"/>
        </w:rPr>
      </w:pPr>
      <w:r>
        <w:rPr>
          <w:rFonts w:hint="eastAsia"/>
          <w:color w:val="000000" w:themeColor="text1"/>
          <w:sz w:val="22"/>
        </w:rPr>
        <w:t>（１）日時</w:t>
      </w:r>
    </w:p>
    <w:p>
      <w:pPr>
        <w:pStyle w:val="0"/>
        <w:ind w:left="220" w:hanging="220" w:hangingChars="100"/>
        <w:rPr>
          <w:rFonts w:hint="default"/>
          <w:color w:val="000000" w:themeColor="text1"/>
          <w:sz w:val="22"/>
        </w:rPr>
      </w:pPr>
      <w:r>
        <w:rPr>
          <w:rFonts w:hint="eastAsia"/>
          <w:color w:val="000000" w:themeColor="text1"/>
          <w:sz w:val="22"/>
        </w:rPr>
        <w:t>　　週３日（原則として、火・木・土曜日）９時から１５時とする。ただし、清掃実施予定日と休館日が重複する場合は、センター職員と協議の上、代替日を設けて清掃業務を実施するものとする。</w:t>
      </w:r>
      <w:bookmarkStart w:id="0" w:name="_GoBack"/>
      <w:bookmarkEnd w:id="0"/>
    </w:p>
    <w:p>
      <w:pPr>
        <w:pStyle w:val="0"/>
        <w:rPr>
          <w:rFonts w:hint="default"/>
          <w:color w:val="000000" w:themeColor="text1"/>
          <w:sz w:val="22"/>
        </w:rPr>
      </w:pPr>
      <w:r>
        <w:rPr>
          <w:rFonts w:hint="eastAsia"/>
          <w:color w:val="000000" w:themeColor="text1"/>
          <w:sz w:val="22"/>
        </w:rPr>
        <w:t>　　　※休館日は、弘前市交流センター管理運営規則に定められた日をいう。</w:t>
      </w:r>
    </w:p>
    <w:p>
      <w:pPr>
        <w:pStyle w:val="0"/>
        <w:ind w:left="440" w:hanging="440" w:hangingChars="200"/>
        <w:rPr>
          <w:rFonts w:hint="default"/>
          <w:color w:val="000000" w:themeColor="text1"/>
          <w:sz w:val="22"/>
        </w:rPr>
      </w:pPr>
      <w:r>
        <w:rPr>
          <w:rFonts w:hint="eastAsia"/>
          <w:color w:val="000000" w:themeColor="text1"/>
          <w:sz w:val="22"/>
        </w:rPr>
        <w:t>（２）日常清掃は、施設内外（ただし、事務室を除く）の清掃を主体とし、その他発注者と協議のうえ作業を実施するものとする。清掃作業員は、来館者と区別出来る作業服を着用して誠実に作業を実施しなければならない。</w:t>
      </w:r>
    </w:p>
    <w:p>
      <w:pPr>
        <w:pStyle w:val="0"/>
        <w:rPr>
          <w:rFonts w:hint="default"/>
          <w:color w:val="000000" w:themeColor="text1"/>
          <w:sz w:val="22"/>
        </w:rPr>
      </w:pPr>
      <w:r>
        <w:rPr>
          <w:rFonts w:hint="eastAsia"/>
          <w:color w:val="000000" w:themeColor="text1"/>
          <w:sz w:val="22"/>
        </w:rPr>
        <w:t>（３）清掃工程は発注者の承認を得るものとする。</w:t>
      </w:r>
    </w:p>
    <w:p>
      <w:pPr>
        <w:pStyle w:val="0"/>
        <w:rPr>
          <w:rFonts w:hint="default"/>
          <w:color w:val="000000" w:themeColor="text1"/>
          <w:sz w:val="22"/>
        </w:rPr>
      </w:pPr>
      <w:r>
        <w:rPr>
          <w:rFonts w:hint="eastAsia"/>
          <w:color w:val="000000" w:themeColor="text1"/>
          <w:sz w:val="22"/>
        </w:rPr>
        <w:t>（４）附属家具等（事務室を除く）は、水拭き清掃するものとする。</w:t>
      </w:r>
    </w:p>
    <w:p>
      <w:pPr>
        <w:pStyle w:val="0"/>
        <w:ind w:left="440" w:hanging="440" w:hangingChars="200"/>
        <w:rPr>
          <w:rFonts w:hint="default"/>
          <w:color w:val="000000" w:themeColor="text1"/>
          <w:sz w:val="22"/>
        </w:rPr>
      </w:pPr>
      <w:r>
        <w:rPr>
          <w:rFonts w:hint="eastAsia"/>
          <w:color w:val="000000" w:themeColor="text1"/>
          <w:sz w:val="22"/>
        </w:rPr>
        <w:t>（５）センター各室（事務室を除く）のごみの集塵を行い、発注者の指定した場所に保管するものとする。</w:t>
      </w:r>
    </w:p>
    <w:p>
      <w:pPr>
        <w:pStyle w:val="0"/>
        <w:rPr>
          <w:rFonts w:hint="default"/>
          <w:color w:val="000000" w:themeColor="text1"/>
          <w:sz w:val="22"/>
        </w:rPr>
      </w:pPr>
      <w:r>
        <w:rPr>
          <w:rFonts w:hint="eastAsia"/>
          <w:color w:val="000000" w:themeColor="text1"/>
          <w:sz w:val="22"/>
        </w:rPr>
        <w:t>（６）施設外周の清掃は、発注者と協議のうえ行うものとする。</w:t>
      </w:r>
    </w:p>
    <w:p>
      <w:pPr>
        <w:pStyle w:val="0"/>
        <w:rPr>
          <w:rFonts w:hint="default"/>
          <w:color w:val="000000" w:themeColor="text1"/>
          <w:sz w:val="22"/>
        </w:rPr>
      </w:pPr>
    </w:p>
    <w:p>
      <w:pPr>
        <w:pStyle w:val="0"/>
        <w:rPr>
          <w:rFonts w:hint="default"/>
          <w:color w:val="000000" w:themeColor="text1"/>
          <w:sz w:val="22"/>
        </w:rPr>
      </w:pPr>
      <w:r>
        <w:rPr>
          <w:rFonts w:hint="eastAsia"/>
          <w:color w:val="000000" w:themeColor="text1"/>
          <w:sz w:val="22"/>
        </w:rPr>
        <w:t>２　特別清掃</w:t>
      </w:r>
    </w:p>
    <w:p>
      <w:pPr>
        <w:pStyle w:val="0"/>
        <w:rPr>
          <w:rFonts w:hint="default"/>
          <w:color w:val="000000" w:themeColor="text1"/>
          <w:sz w:val="22"/>
        </w:rPr>
      </w:pPr>
      <w:r>
        <w:rPr>
          <w:rFonts w:hint="eastAsia"/>
          <w:color w:val="000000" w:themeColor="text1"/>
          <w:sz w:val="22"/>
        </w:rPr>
        <w:t>（１）清掃の種類　　　　　　　　　　　　　　　　　年回数</w:t>
      </w:r>
    </w:p>
    <w:p>
      <w:pPr>
        <w:pStyle w:val="0"/>
        <w:rPr>
          <w:rFonts w:hint="default"/>
          <w:color w:val="000000" w:themeColor="text1"/>
          <w:sz w:val="22"/>
        </w:rPr>
      </w:pPr>
      <w:r>
        <w:rPr>
          <w:rFonts w:hint="eastAsia"/>
          <w:color w:val="000000" w:themeColor="text1"/>
          <w:sz w:val="22"/>
        </w:rPr>
        <w:t>　　①窓ガラス清掃　　　　　　　　　　　　　　　　１回</w:t>
      </w:r>
    </w:p>
    <w:p>
      <w:pPr>
        <w:pStyle w:val="0"/>
        <w:rPr>
          <w:rFonts w:hint="default"/>
          <w:color w:val="000000" w:themeColor="text1"/>
          <w:sz w:val="22"/>
        </w:rPr>
      </w:pPr>
      <w:r>
        <w:rPr>
          <w:rFonts w:hint="eastAsia"/>
          <w:color w:val="000000" w:themeColor="text1"/>
          <w:sz w:val="22"/>
        </w:rPr>
        <w:t>　　②床ワックス清掃（集会室兼軽体育室）　　　　　２回</w:t>
      </w:r>
    </w:p>
    <w:p>
      <w:pPr>
        <w:pStyle w:val="0"/>
        <w:rPr>
          <w:rFonts w:hint="default"/>
          <w:color w:val="000000" w:themeColor="text1"/>
          <w:sz w:val="22"/>
        </w:rPr>
      </w:pPr>
      <w:r>
        <w:rPr>
          <w:rFonts w:hint="eastAsia"/>
          <w:color w:val="000000" w:themeColor="text1"/>
          <w:sz w:val="22"/>
        </w:rPr>
        <w:t>　　③床ワックス清掃（集会室兼軽体育室を除く）　　１回</w:t>
      </w:r>
    </w:p>
    <w:p>
      <w:pPr>
        <w:pStyle w:val="0"/>
        <w:rPr>
          <w:rFonts w:hint="default"/>
          <w:color w:val="000000" w:themeColor="text1"/>
          <w:sz w:val="22"/>
        </w:rPr>
      </w:pPr>
      <w:r>
        <w:rPr>
          <w:rFonts w:hint="eastAsia"/>
          <w:color w:val="000000" w:themeColor="text1"/>
          <w:sz w:val="22"/>
        </w:rPr>
        <w:t>（２）清掃日時</w:t>
      </w:r>
    </w:p>
    <w:p>
      <w:pPr>
        <w:pStyle w:val="0"/>
        <w:rPr>
          <w:rFonts w:hint="default"/>
          <w:color w:val="000000" w:themeColor="text1"/>
          <w:sz w:val="22"/>
        </w:rPr>
      </w:pPr>
      <w:r>
        <w:rPr>
          <w:rFonts w:hint="eastAsia"/>
          <w:color w:val="000000" w:themeColor="text1"/>
          <w:sz w:val="22"/>
        </w:rPr>
        <w:t>　　　発注者と受注者が協議して決定するものとする。</w:t>
      </w:r>
    </w:p>
    <w:p>
      <w:pPr>
        <w:pStyle w:val="0"/>
        <w:rPr>
          <w:rFonts w:hint="default"/>
          <w:color w:val="000000" w:themeColor="text1"/>
          <w:sz w:val="22"/>
        </w:rPr>
      </w:pPr>
      <w:r>
        <w:rPr>
          <w:rFonts w:hint="eastAsia"/>
          <w:color w:val="000000" w:themeColor="text1"/>
          <w:sz w:val="22"/>
        </w:rPr>
        <w:t>（３）清掃内容</w:t>
      </w:r>
    </w:p>
    <w:p>
      <w:pPr>
        <w:pStyle w:val="0"/>
        <w:rPr>
          <w:rFonts w:hint="default"/>
          <w:color w:val="000000" w:themeColor="text1"/>
          <w:sz w:val="22"/>
        </w:rPr>
      </w:pPr>
      <w:r>
        <w:rPr>
          <w:rFonts w:hint="eastAsia"/>
          <w:color w:val="000000" w:themeColor="text1"/>
          <w:sz w:val="22"/>
        </w:rPr>
        <w:t>　　①窓ガラス清掃</w:t>
      </w:r>
    </w:p>
    <w:p>
      <w:pPr>
        <w:pStyle w:val="0"/>
        <w:ind w:left="440" w:hanging="440" w:hangingChars="200"/>
        <w:rPr>
          <w:rFonts w:hint="default"/>
          <w:color w:val="000000" w:themeColor="text1"/>
          <w:sz w:val="22"/>
        </w:rPr>
      </w:pPr>
      <w:r>
        <w:rPr>
          <w:rFonts w:hint="eastAsia"/>
          <w:color w:val="000000" w:themeColor="text1"/>
          <w:sz w:val="22"/>
        </w:rPr>
        <w:t>　　　窓ガラス等を拭き掃除し、汚れの程度に応じて適切な清掃を行うこと。また、清掃作業は特に作業の安全を確保し、高所作業のときは、高所作業車を使用するなどし、適切な措置を講ずること。</w:t>
      </w:r>
    </w:p>
    <w:p>
      <w:pPr>
        <w:pStyle w:val="0"/>
        <w:rPr>
          <w:rFonts w:hint="default"/>
          <w:color w:val="000000" w:themeColor="text1"/>
          <w:sz w:val="22"/>
        </w:rPr>
      </w:pPr>
      <w:r>
        <w:rPr>
          <w:rFonts w:hint="eastAsia"/>
          <w:color w:val="000000" w:themeColor="text1"/>
          <w:sz w:val="22"/>
        </w:rPr>
        <w:t>　　②床ワックス清掃</w:t>
      </w:r>
    </w:p>
    <w:p>
      <w:pPr>
        <w:pStyle w:val="0"/>
        <w:rPr>
          <w:rFonts w:hint="default"/>
          <w:color w:val="000000" w:themeColor="text1"/>
          <w:sz w:val="22"/>
        </w:rPr>
      </w:pPr>
      <w:r>
        <w:rPr>
          <w:rFonts w:hint="eastAsia"/>
          <w:color w:val="000000" w:themeColor="text1"/>
          <w:sz w:val="22"/>
        </w:rPr>
        <w:t>　　　床を石けん水で洗い落としたうえ、ワックスを塗布し清掃を行うこと。</w:t>
      </w: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49</TotalTime>
  <Pages>2</Pages>
  <Words>2</Words>
  <Characters>1422</Characters>
  <Application>JUST Note</Application>
  <Lines>66</Lines>
  <Paragraphs>43</Paragraphs>
  <CharactersWithSpaces>1509</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pc-user</dc:creator>
  <cp:lastModifiedBy>齊藤　陽南</cp:lastModifiedBy>
  <cp:lastPrinted>2026-01-13T05:04:18Z</cp:lastPrinted>
  <dcterms:created xsi:type="dcterms:W3CDTF">2023-02-27T23:43:00Z</dcterms:created>
  <dcterms:modified xsi:type="dcterms:W3CDTF">2023-02-27T23:43:43Z</dcterms:modified>
  <cp:revision>2</cp:revision>
</cp:coreProperties>
</file>